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56"/>
          <w:rtl w:val="0"/>
        </w:rPr>
        <w:t xml:space="preserve">Hajj Activities</w:t>
      </w:r>
    </w:p>
    <w:p w:rsidP="00000000" w:rsidRPr="00000000" w:rsidR="00000000" w:rsidDel="00000000" w:rsidRDefault="00000000">
      <w:pPr>
        <w:spacing w:lineRule="auto" w:after="120" w:line="36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 </w:t>
      </w:r>
    </w:p>
    <w:tbl>
      <w:tblPr>
        <w:bidiVisual w:val="0"/>
        <w:tblW w:w="902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513"/>
        <w:gridCol w:w="4513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360"/>
              <w:ind w:left="720" w:hanging="35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sz w:val="28"/>
                <w:rtl w:val="0"/>
              </w:rPr>
              <w:t xml:space="preserve">1.</w:t>
            </w: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14"/>
                <w:rtl w:val="0"/>
              </w:rPr>
              <w:t xml:space="preserve">     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sz w:val="28"/>
                <w:rtl w:val="0"/>
              </w:rPr>
              <w:t xml:space="preserve">CREATIVE ARTS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14"/>
                <w:rtl w:val="0"/>
              </w:rPr>
              <w:t xml:space="preserve">  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sz w:val="28"/>
                <w:rtl w:val="0"/>
              </w:rPr>
              <w:t xml:space="preserve">Songs</w:t>
            </w: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 </w:t>
            </w:r>
            <w:r w:rsidRPr="00000000" w:rsidR="00000000" w:rsidDel="00000000">
              <w:rPr>
                <w:rFonts w:cs="Times New Roman" w:hAnsi="Times New Roman" w:eastAsia="Times New Roman" w:ascii="Times New Roman"/>
                <w:i w:val="1"/>
                <w:smallCaps w:val="0"/>
                <w:sz w:val="28"/>
                <w:rtl w:val="0"/>
              </w:rPr>
              <w:t xml:space="preserve">(PreK-2)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1"/>
                <w:smallCaps w:val="0"/>
                <w:sz w:val="28"/>
                <w:rtl w:val="0"/>
              </w:rPr>
              <w:t xml:space="preserve">Go to Hajj</w:t>
            </w: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  (to the tune of Row your Boat)</w:t>
            </w:r>
          </w:p>
          <w:p w:rsidP="00000000" w:rsidRPr="00000000" w:rsidR="00000000" w:rsidDel="00000000" w:rsidRDefault="00000000">
            <w:pPr>
              <w:spacing w:lineRule="auto" w:after="120" w:line="42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Go, go, go to hajj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Any way you can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Verily, verily, verily, verily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Do what Allah Commands.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4"/>
                <w:rtl w:val="0"/>
              </w:rPr>
              <w:t xml:space="preserve"> 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00" w:line="240" w:before="100"/>
              <w:contextualSpacing w:val="0"/>
              <w:jc w:val="center"/>
            </w:pPr>
            <w:r w:rsidRPr="00000000" w:rsidR="00000000" w:rsidDel="00000000">
              <w:drawing>
                <wp:inline distR="19050" distT="19050" distB="19050" distL="19050">
                  <wp:extent cy="1885950" cx="1514475"/>
                  <wp:docPr id="1" name="image00.jpg"/>
                  <a:graphic>
                    <a:graphicData uri="http://schemas.openxmlformats.org/drawingml/2006/picture">
                      <pic:pic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ext cy="1885950" cx="15144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02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513"/>
        <w:gridCol w:w="4513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360" w:before="24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1"/>
                <w:smallCaps w:val="0"/>
                <w:sz w:val="28"/>
                <w:rtl w:val="0"/>
              </w:rPr>
              <w:t xml:space="preserve">To Makkah, To Makkah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sz w:val="28"/>
                <w:rtl w:val="0"/>
              </w:rPr>
              <w:t xml:space="preserve">  </w:t>
            </w: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(to the tune of To Market, To Market)</w:t>
            </w:r>
          </w:p>
          <w:p w:rsidP="00000000" w:rsidRPr="00000000" w:rsidR="00000000" w:rsidDel="00000000" w:rsidRDefault="00000000">
            <w:pPr>
              <w:spacing w:lineRule="auto" w:after="120" w:line="42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To Makkah, to Makkah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On hajj we all go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Home again, home again</w:t>
            </w:r>
          </w:p>
          <w:p w:rsidP="00000000" w:rsidRPr="00000000" w:rsidR="00000000" w:rsidDel="00000000" w:rsidRDefault="00000000">
            <w:pPr>
              <w:spacing w:lineRule="auto" w:after="120" w:line="36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8"/>
                <w:rtl w:val="0"/>
              </w:rPr>
              <w:t xml:space="preserve">We loved it so.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sz w:val="24"/>
                <w:rtl w:val="0"/>
              </w:rPr>
              <w:t xml:space="preserve"> 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00" w:line="240" w:before="100"/>
              <w:contextualSpacing w:val="0"/>
              <w:jc w:val="center"/>
            </w:pPr>
            <w:r w:rsidRPr="00000000" w:rsidR="00000000" w:rsidDel="00000000">
              <w:drawing>
                <wp:inline distR="19050" distT="19050" distB="19050" distL="19050">
                  <wp:extent cy="2000250" cx="2667000"/>
                  <wp:docPr id="2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ext cy="2000250" cx="2667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Art</w:t>
      </w:r>
    </w:p>
    <w:p w:rsidP="00000000" w:rsidRPr="00000000" w:rsidR="00000000" w:rsidDel="00000000" w:rsidRDefault="00000000">
      <w:pPr>
        <w:spacing w:lineRule="auto" w:after="120" w:line="420"/>
        <w:ind w:left="144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color w:val="000000"/>
          <w:sz w:val="28"/>
          <w:rtl w:val="0"/>
        </w:rPr>
        <w:t xml:space="preserve">a.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color w:val="000000"/>
          <w:sz w:val="28"/>
          <w:rtl w:val="0"/>
        </w:rPr>
        <w:t xml:space="preserve">Make Eid cards 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(All grades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color w:val="000000"/>
          <w:sz w:val="28"/>
          <w:rtl w:val="0"/>
        </w:rPr>
        <w:t xml:space="preserve">)</w:t>
      </w:r>
    </w:p>
    <w:p w:rsidP="00000000" w:rsidRPr="00000000" w:rsidR="00000000" w:rsidDel="00000000" w:rsidRDefault="00000000">
      <w:pPr>
        <w:spacing w:lineRule="auto" w:after="120" w:line="360"/>
        <w:ind w:left="144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b.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color w:val="000000"/>
          <w:sz w:val="28"/>
          <w:rtl w:val="0"/>
        </w:rPr>
        <w:t xml:space="preserve">Make a Kabah moneybox from a square tissue box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. (PreK-2)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Paint black with a yellow/gold line around.</w:t>
      </w:r>
    </w:p>
    <w:p w:rsidP="00000000" w:rsidRPr="00000000" w:rsidR="00000000" w:rsidDel="00000000" w:rsidRDefault="00000000">
      <w:pPr>
        <w:spacing w:lineRule="auto" w:after="120" w:line="360"/>
        <w:ind w:left="144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color w:val="000000"/>
          <w:sz w:val="28"/>
          <w:rtl w:val="0"/>
        </w:rPr>
        <w:t xml:space="preserve">c.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color w:val="000000"/>
          <w:sz w:val="28"/>
          <w:rtl w:val="0"/>
        </w:rPr>
        <w:t xml:space="preserve">Make a diorama about what hajj means to the student.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 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(Middle Primary)</w:t>
      </w:r>
    </w:p>
    <w:p w:rsidP="00000000" w:rsidRPr="00000000" w:rsidR="00000000" w:rsidDel="00000000" w:rsidRDefault="00000000">
      <w:pPr>
        <w:spacing w:lineRule="auto" w:after="120" w:line="360"/>
        <w:ind w:left="144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d.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color w:val="000000"/>
          <w:sz w:val="28"/>
          <w:rtl w:val="0"/>
        </w:rPr>
        <w:t xml:space="preserve">Make a quilled sheep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. (Upper Primary)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 Draw an outline of a sheep on A4 paper. Apply glue to the sheep.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Using black quilling paper (which are thin strips of paper about 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0.5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cm wide) twirl it around a pen/pencil, remove from pen/cil (but keeping the curled shape) and place it onto the glue so that it lays flat.  What students should end up with is a sheep with curly black wool. (Search quilling techniques for more details on how to do quilling.) Alternatively, use black paper for the sheep and white quilling paper for the wool.</w:t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6"/>
          <w:rtl w:val="0"/>
        </w:rPr>
        <w:t xml:space="preserve"> </w:t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2.  ENGLISH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Read Hajj is</w:t>
      </w: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book. 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(PreK-2)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drawing>
          <wp:inline distR="19050" distT="19050" distB="19050" distL="19050">
            <wp:extent cy="2371725" cx="381000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2371725" cx="38100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Write a procedure on how to perform hajj. 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(Middle-Upper Primary)</w:t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3.  SCIENCE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Transportation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Getting to Hajj.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Study the different transportation needed to go to hajj.</w:t>
      </w:r>
    </w:p>
    <w:tbl>
      <w:tblPr>
        <w:bidiVisual w:val="0"/>
        <w:tblW w:w="902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513"/>
        <w:gridCol w:w="4513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00" w:line="240" w:before="100"/>
              <w:contextualSpacing w:val="0"/>
              <w:jc w:val="center"/>
            </w:pPr>
            <w:r w:rsidRPr="00000000" w:rsidR="00000000" w:rsidDel="00000000">
              <w:drawing>
                <wp:inline distR="19050" distT="19050" distB="19050" distL="19050">
                  <wp:extent cy="1752600" cx="2667000"/>
                  <wp:docPr id="4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ext cy="1752600" cx="2667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00" w:line="240" w:before="100"/>
              <w:contextualSpacing w:val="0"/>
              <w:jc w:val="center"/>
            </w:pPr>
            <w:r w:rsidRPr="00000000" w:rsidR="00000000" w:rsidDel="00000000">
              <w:drawing>
                <wp:inline distR="19050" distT="19050" distB="19050" distL="19050">
                  <wp:extent cy="2000250" cx="2619375"/>
                  <wp:docPr id="5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ext cy="2000250" cx="2619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6"/>
          <w:rtl w:val="0"/>
        </w:rPr>
        <w:t xml:space="preserve"> 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Classification. 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PreK-2)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Classify and categorise the animals that can be used as sacrifice sheep, lamb, ram, camel, cow, chicken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4.  MATH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The number 7. 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(PreK-2)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a.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Collect stones and put into a basket.  Have children count out 7 stones.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b.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From the basket of stones, have children count out 3 groups of 7.  How many all together?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Cube shape. 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color w:val="000000"/>
          <w:sz w:val="28"/>
          <w:rtl w:val="0"/>
        </w:rPr>
        <w:t xml:space="preserve">(PreK-2)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Learn about the cube and the sphere.  Make a cube from black paper.  Draw in the gold lines to make it look like the Kabah. Compare with a small ball. 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6.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HSIE</w:t>
      </w:r>
    </w:p>
    <w:p w:rsidP="00000000" w:rsidRPr="00000000" w:rsidR="00000000" w:rsidDel="00000000" w:rsidRDefault="00000000">
      <w:pPr>
        <w:spacing w:lineRule="auto" w:after="120" w:line="42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Geography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a.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Saudi Arabia.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Study the places of hajj.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drawing>
          <wp:inline distR="19050" distT="19050" distB="19050" distL="19050">
            <wp:extent cy="1571625" cx="2038350"/>
            <wp:docPr id="6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1571625" cx="20383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42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History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a.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Story behind Sa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i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(Hajar and baby Ismail and zamzam)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b.  Story of the Sacrifice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(Prophet Ibrahim and Ismail including stoning of shaytan)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c.  Building of the Kabah</w:t>
      </w:r>
    </w:p>
    <w:p w:rsidP="00000000" w:rsidRPr="00000000" w:rsidR="00000000" w:rsidDel="00000000" w:rsidRDefault="00000000">
      <w:pPr>
        <w:spacing w:lineRule="auto" w:after="120" w:line="42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d.  Prophet Muhammad</w:t>
      </w: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’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s hajj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(including tawaf, Arafat)</w:t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72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7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.  PDHPE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14"/>
          <w:rtl w:val="0"/>
        </w:rPr>
        <w:t xml:space="preserve">     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Pretend to go around the Kabah and Sa</w:t>
      </w: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i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28"/>
          <w:rtl w:val="0"/>
        </w:rPr>
        <w:t xml:space="preserve"> seven times. 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color w:val="000000"/>
          <w:sz w:val="28"/>
          <w:rtl w:val="0"/>
        </w:rPr>
        <w:t xml:space="preserve">Vary the pace - do it at a normal pace at first, then slow, then fast.</w:t>
      </w:r>
    </w:p>
    <w:p w:rsidP="00000000" w:rsidRPr="00000000" w:rsidR="00000000" w:rsidDel="00000000" w:rsidRDefault="00000000">
      <w:pPr>
        <w:spacing w:lineRule="auto" w:after="120" w:line="360"/>
        <w:ind w:left="1080" w:hanging="359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contextualSpacing w:val="1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00" w:line="240" w:before="100"/>
      <w:contextualSpacing w:val="1"/>
    </w:pPr>
    <w:rPr>
      <w:rFonts w:cs="Times New Roman" w:hAnsi="Times New Roman" w:eastAsia="Times New Roman" w:ascii="Times New Roman"/>
      <w:b w:val="1"/>
      <w:smallCaps w:val="0"/>
      <w:sz w:val="48"/>
    </w:rPr>
  </w:style>
  <w:style w:styleId="Heading2" w:type="paragraph">
    <w:name w:val="heading 2"/>
    <w:basedOn w:val="Normal"/>
    <w:next w:val="Normal"/>
    <w:pPr>
      <w:spacing w:lineRule="auto" w:after="100" w:line="240" w:before="100"/>
      <w:contextualSpacing w:val="1"/>
    </w:pPr>
    <w:rPr>
      <w:rFonts w:cs="Times New Roman" w:hAnsi="Times New Roman" w:eastAsia="Times New Roman" w:ascii="Times New Roman"/>
      <w:b w:val="1"/>
      <w:smallCaps w:val="0"/>
      <w:sz w:val="36"/>
    </w:rPr>
  </w:style>
  <w:style w:styleId="Heading3" w:type="paragraph">
    <w:name w:val="heading 3"/>
    <w:basedOn w:val="Normal"/>
    <w:next w:val="Normal"/>
    <w:pPr>
      <w:spacing w:lineRule="auto" w:after="100" w:line="240" w:before="100"/>
      <w:contextualSpacing w:val="1"/>
    </w:pPr>
    <w:rPr>
      <w:rFonts w:cs="Times New Roman" w:hAnsi="Times New Roman" w:eastAsia="Times New Roman" w:ascii="Times New Roman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3.jp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jpg" Type="http://schemas.openxmlformats.org/officeDocument/2006/relationships/image" Id="rId9"/><Relationship Target="media/image01.jpg" Type="http://schemas.openxmlformats.org/officeDocument/2006/relationships/image" Id="rId6"/><Relationship Target="media/image00.jpg" Type="http://schemas.openxmlformats.org/officeDocument/2006/relationships/image" Id="rId5"/><Relationship Target="media/image02.jpg" Type="http://schemas.openxmlformats.org/officeDocument/2006/relationships/image" Id="rId8"/><Relationship Target="media/image05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Hajj Activities.docx.docx</dc:title>
</cp:coreProperties>
</file>